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RELATÓRIO FINAL DE PROJETO DE ENSINO - C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ÂMPUS INHUMAS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6.666666666668" w:type="dxa"/>
        <w:jc w:val="right"/>
        <w:tblLayout w:type="fixed"/>
        <w:tblLook w:val="0000"/>
      </w:tblPr>
      <w:tblGrid>
        <w:gridCol w:w="3211.666666666667"/>
        <w:gridCol w:w="3120"/>
        <w:gridCol w:w="3135"/>
        <w:tblGridChange w:id="0">
          <w:tblGrid>
            <w:gridCol w:w="3211.666666666667"/>
            <w:gridCol w:w="3120"/>
            <w:gridCol w:w="313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DADOS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Professor(a) Coordenador(a):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Colaborador(es):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Docentes: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Discentes (bolsistas ou voluntários):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Técnico-administrativos: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Realização: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Início:    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Término: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semanal: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Público-alvo (turmas):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3.333333333334" w:type="dxa"/>
        <w:jc w:val="left"/>
        <w:tblInd w:w="-119.99999999999993" w:type="dxa"/>
        <w:tblLayout w:type="fixed"/>
        <w:tblLook w:val="0000"/>
      </w:tblPr>
      <w:tblGrid>
        <w:gridCol w:w="9373.333333333334"/>
        <w:tblGridChange w:id="0">
          <w:tblGrid>
            <w:gridCol w:w="9373.3333333333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spacing w:after="60" w:before="0" w:lineRule="auto"/>
              <w:ind w:left="0" w:righ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2- DESCRIÇÃO SUCINTA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right="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3- CRONOGRAMA PREVISTO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55.0" w:type="dxa"/>
        <w:tblLayout w:type="fixed"/>
        <w:tblLook w:val="0000"/>
      </w:tblPr>
      <w:tblGrid>
        <w:gridCol w:w="5565"/>
        <w:gridCol w:w="3795"/>
        <w:tblGridChange w:id="0">
          <w:tblGrid>
            <w:gridCol w:w="5565"/>
            <w:gridCol w:w="3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Etapa/Atividade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4- CRONOGRAMA REALIZADO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55.0" w:type="dxa"/>
        <w:tblLayout w:type="fixed"/>
        <w:tblLook w:val="0000"/>
      </w:tblPr>
      <w:tblGrid>
        <w:gridCol w:w="5565"/>
        <w:gridCol w:w="3795"/>
        <w:tblGridChange w:id="0">
          <w:tblGrid>
            <w:gridCol w:w="5565"/>
            <w:gridCol w:w="3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Etapa/Atividade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30.0" w:type="dxa"/>
        <w:jc w:val="left"/>
        <w:tblInd w:w="-70.0" w:type="dxa"/>
        <w:tblLayout w:type="fixed"/>
        <w:tblLook w:val="00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spacing w:after="60" w:before="0" w:lineRule="auto"/>
              <w:ind w:left="0" w:righ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5- AVALIAÇÃO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3">
      <w:pPr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30.0" w:type="dxa"/>
        <w:jc w:val="left"/>
        <w:tblInd w:w="-70.0" w:type="dxa"/>
        <w:tblLayout w:type="fixed"/>
        <w:tblLook w:val="00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spacing w:after="60" w:before="0" w:lineRule="auto"/>
              <w:ind w:left="0" w:righ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6- RESULTADOS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40" w:before="240" w:line="36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30.0" w:type="dxa"/>
        <w:jc w:val="left"/>
        <w:tblInd w:w="-70.0" w:type="dxa"/>
        <w:tblLayout w:type="fixed"/>
        <w:tblLook w:val="00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after="60" w:before="0" w:lineRule="auto"/>
              <w:ind w:left="0" w:righ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7- NÚMERO DE PARTICIPANTES ATENDIDOS (anexar cópias das fichas de frequência)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hd w:fill="ffffff" w:val="clear"/>
              <w:spacing w:after="0" w:afterAutospacing="0" w:before="180" w:line="342.85714285714283" w:lineRule="auto"/>
              <w:ind w:left="720" w:hanging="360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342.85714285714283" w:lineRule="auto"/>
              <w:ind w:left="720" w:hanging="360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hd w:fill="ffffff" w:val="clear"/>
              <w:spacing w:after="360" w:before="0" w:beforeAutospacing="0" w:line="342.85714285714283" w:lineRule="auto"/>
              <w:ind w:left="720" w:hanging="360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360" w:before="180" w:line="342.85714285714283" w:lineRule="auto"/>
              <w:ind w:firstLine="0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90.0" w:type="dxa"/>
        <w:jc w:val="left"/>
        <w:tblInd w:w="-70.0" w:type="dxa"/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after="60" w:before="0" w:lineRule="auto"/>
              <w:ind w:left="0" w:right="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 DIFICULDADES ENCONTRADAS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Inhumas, 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u w:val="single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de </w:t>
      </w:r>
      <w:r w:rsidDel="00000000" w:rsidR="00000000" w:rsidRPr="00000000">
        <w:rPr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(Assinado eletronicamente)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709"/>
        <w:jc w:val="center"/>
        <w:rPr>
          <w:rFonts w:ascii="Arial" w:cs="Arial" w:eastAsia="Arial" w:hAnsi="Arial"/>
          <w:i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Nome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709"/>
        <w:jc w:val="center"/>
        <w:rPr>
          <w:rFonts w:ascii="Arial" w:cs="Arial" w:eastAsia="Arial" w:hAnsi="Arial"/>
          <w:i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Coordenador(a) do Projeto</w: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i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  <w:i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(Assinado eletronicamente)</w:t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Nome</w:t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Chefe do Departamento de Áreas Acadêmicas</w:t>
      </w:r>
    </w:p>
    <w:p w:rsidR="00000000" w:rsidDel="00000000" w:rsidP="00000000" w:rsidRDefault="00000000" w:rsidRPr="00000000" w14:paraId="0000005F">
      <w:pPr>
        <w:jc w:val="center"/>
        <w:rPr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IFG - Câmpus Inhumas    Portaria nº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2976.3779527559054" w:left="1418" w:right="1134" w:header="1133.8582677165355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after="0" w:before="0" w:lineRule="auto"/>
      <w:ind w:left="0" w:right="0" w:firstLine="0"/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Câmpus Inhumas do Instituto Federal de Goiás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Av. Universitária, s/nº, Vale das Goiabeiras. CEP: 75.400- 000. Inhumas-GO</w:t>
    </w:r>
  </w:p>
  <w:p w:rsidR="00000000" w:rsidDel="00000000" w:rsidP="00000000" w:rsidRDefault="00000000" w:rsidRPr="00000000" w14:paraId="00000063">
    <w:pPr>
      <w:spacing w:after="0" w:before="0" w:lineRule="auto"/>
      <w:ind w:left="0" w:right="0" w:firstLine="0"/>
      <w:jc w:val="center"/>
      <w:rPr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Fone: (62) 3514-9500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before="120" w:lineRule="auto"/>
      <w:ind w:left="3259.842519685039" w:firstLine="0"/>
      <w:jc w:val="left"/>
      <w:rPr>
        <w:rFonts w:ascii="Arial Narrow" w:cs="Arial Narrow" w:eastAsia="Arial Narrow" w:hAnsi="Arial Narrow"/>
        <w:b w:val="1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sz w:val="20"/>
        <w:szCs w:val="20"/>
        <w:rtl w:val="0"/>
      </w:rPr>
      <w:t xml:space="preserve">  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24343</wp:posOffset>
          </wp:positionV>
          <wp:extent cx="2214635" cy="75056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657" l="9313" r="8653" t="10634"/>
                  <a:stretch>
                    <a:fillRect/>
                  </a:stretch>
                </pic:blipFill>
                <pic:spPr>
                  <a:xfrm>
                    <a:off x="0" y="0"/>
                    <a:ext cx="2214635" cy="7505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spacing w:after="0" w:lineRule="auto"/>
      <w:ind w:left="3259.842519685039" w:firstLine="0"/>
      <w:jc w:val="left"/>
      <w:rPr>
        <w:rFonts w:ascii="Arial Narrow" w:cs="Arial Narrow" w:eastAsia="Arial Narrow" w:hAnsi="Arial Narrow"/>
        <w:b w:val="1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sz w:val="20"/>
        <w:szCs w:val="20"/>
        <w:rtl w:val="0"/>
      </w:rPr>
      <w:t xml:space="preserve">  SECRETARIA DE EDUCAÇÃO PROFISSIONAL E TECNOLÓGICA</w:t>
    </w:r>
  </w:p>
  <w:p w:rsidR="00000000" w:rsidDel="00000000" w:rsidP="00000000" w:rsidRDefault="00000000" w:rsidRPr="00000000" w14:paraId="00000067">
    <w:pPr>
      <w:widowControl w:val="0"/>
      <w:spacing w:after="0" w:lineRule="auto"/>
      <w:ind w:left="3259.842519685039" w:firstLine="0"/>
      <w:jc w:val="lef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sz w:val="20"/>
        <w:szCs w:val="20"/>
        <w:rtl w:val="0"/>
      </w:rPr>
      <w:t xml:space="preserve">  INSTITUTO FEDERAL DE EDUCAÇÃO, CIÊNCIA E TECNOLOGIA DE GOIÁS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widowControl w:val="0"/>
      <w:spacing w:after="0" w:lineRule="auto"/>
      <w:ind w:left="3259.842519685039" w:firstLine="0"/>
      <w:jc w:val="left"/>
      <w:rPr/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  </w:t>
    </w:r>
    <w:r w:rsidDel="00000000" w:rsidR="00000000" w:rsidRPr="00000000">
      <w:rPr>
        <w:rFonts w:ascii="Arial Narrow" w:cs="Arial Narrow" w:eastAsia="Arial Narrow" w:hAnsi="Arial Narrow"/>
        <w:b w:val="1"/>
        <w:sz w:val="20"/>
        <w:szCs w:val="20"/>
        <w:rtl w:val="0"/>
      </w:rPr>
      <w:t xml:space="preserve">CAMPUS INHUMAS  -   DEPARTAMENTO DE ÁREAS ACADÊMICAS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